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5E" w:rsidRDefault="00846B5E"/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Pr="007B1963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Anexă la </w:t>
      </w:r>
      <w:r w:rsidR="00C07179"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Buletin de avertizare</w:t>
      </w:r>
    </w:p>
    <w:p w:rsidR="00C07179" w:rsidRPr="007B1963" w:rsidRDefault="007B1963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nr. 19 din 11 </w:t>
      </w:r>
      <w:r w:rsidR="00B26B5A" w:rsidRPr="007B1963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mai 2023</w:t>
      </w:r>
    </w:p>
    <w:p w:rsidR="00C07179" w:rsidRDefault="00B26B5A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  <w:r w:rsidRPr="00AA00A3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3360" behindDoc="0" locked="0" layoutInCell="1" allowOverlap="1" wp14:anchorId="36A011DA" wp14:editId="35D9AA2B">
            <wp:simplePos x="0" y="0"/>
            <wp:positionH relativeFrom="column">
              <wp:posOffset>2049780</wp:posOffset>
            </wp:positionH>
            <wp:positionV relativeFrom="paragraph">
              <wp:posOffset>29845</wp:posOffset>
            </wp:positionV>
            <wp:extent cx="1663065" cy="2121535"/>
            <wp:effectExtent l="18415" t="19685" r="12700" b="12700"/>
            <wp:wrapSquare wrapText="bothSides"/>
            <wp:docPr id="1" name="Picture 1" descr="http://mtvernon.wsu.edu/wp-content/uploads/2016/01/onion-downy-mildew-2L-300x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vernon.wsu.edu/wp-content/uploads/2016/01/onion-downy-mildew-2L-300x127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663065" cy="21215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Pr="00414A14" w:rsidRDefault="00B26B5A" w:rsidP="00B26B5A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B26B5A" w:rsidRPr="00AA00A3" w:rsidRDefault="00B26B5A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Pr="00AA00A3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Mana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cepei</w:t>
      </w:r>
      <w:proofErr w:type="spellEnd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22ABF23D" wp14:editId="3978C2E9">
            <wp:simplePos x="0" y="0"/>
            <wp:positionH relativeFrom="column">
              <wp:posOffset>1757680</wp:posOffset>
            </wp:positionH>
            <wp:positionV relativeFrom="paragraph">
              <wp:posOffset>53340</wp:posOffset>
            </wp:positionV>
            <wp:extent cx="2228850" cy="1628775"/>
            <wp:effectExtent l="19050" t="19050" r="19050" b="28575"/>
            <wp:wrapSquare wrapText="bothSides"/>
            <wp:docPr id="3" name="Picture 3" descr="Musca Cepei | Identificare &amp; Tratamente de Combatere | Vegetables, Garlic, 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ca Cepei | Identificare &amp; Tratamente de Combatere | Vegetables, Garlic,  Fru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28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Musca</w:t>
      </w:r>
      <w:proofErr w:type="spellEnd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cepei</w:t>
      </w:r>
      <w:proofErr w:type="spellEnd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666CC872" wp14:editId="76529AC6">
            <wp:simplePos x="0" y="0"/>
            <wp:positionH relativeFrom="column">
              <wp:posOffset>1671955</wp:posOffset>
            </wp:positionH>
            <wp:positionV relativeFrom="paragraph">
              <wp:posOffset>110490</wp:posOffset>
            </wp:positionV>
            <wp:extent cx="2419350" cy="1533525"/>
            <wp:effectExtent l="19050" t="19050" r="19050" b="28575"/>
            <wp:wrapSquare wrapText="bothSides"/>
            <wp:docPr id="4" name="Picture 4" descr="Ce este tripsul, insecta distrugătoare, şi cum poate fi combătut cu  ajutorul prădătorilor natur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 este tripsul, insecta distrugătoare, şi cum poate fi combătut cu  ajutorul prădătorilor natural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33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bookmarkStart w:id="0" w:name="_GoBack"/>
      <w:bookmarkEnd w:id="0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Tripsul</w:t>
      </w:r>
      <w:proofErr w:type="spellEnd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comun</w:t>
      </w:r>
      <w:proofErr w:type="spellEnd"/>
    </w:p>
    <w:p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:rsidR="00C07179" w:rsidRDefault="00C07179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sectPr w:rsidR="00C07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1F1"/>
    <w:multiLevelType w:val="hybridMultilevel"/>
    <w:tmpl w:val="88C80BD4"/>
    <w:lvl w:ilvl="0" w:tplc="2EA02A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79"/>
    <w:rsid w:val="004F2A31"/>
    <w:rsid w:val="007B1963"/>
    <w:rsid w:val="00846B5E"/>
    <w:rsid w:val="00B26B5A"/>
    <w:rsid w:val="00C0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mtvernon.wsu.edu/wp-content/uploads/2016/01/onion-downy-mildew-2L-300x127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6</cp:revision>
  <dcterms:created xsi:type="dcterms:W3CDTF">2023-05-09T09:20:00Z</dcterms:created>
  <dcterms:modified xsi:type="dcterms:W3CDTF">2023-05-11T08:46:00Z</dcterms:modified>
</cp:coreProperties>
</file>